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31053" w14:textId="0034D396" w:rsidR="00D939EA" w:rsidRPr="00D939EA" w:rsidRDefault="001358BC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b/>
          <w:color w:val="auto"/>
          <w:sz w:val="28"/>
          <w:szCs w:val="28"/>
        </w:rPr>
        <w:t>Ministerstvo dopravy a</w:t>
      </w:r>
      <w:r w:rsidR="00D939EA"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4F062395" w14:textId="77777777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14:paraId="398FE67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0894D2D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0E62B169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B3CB87F" w14:textId="19FCC42E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0C08F6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A269FD">
        <w:rPr>
          <w:rFonts w:ascii="Arial Narrow" w:hAnsi="Arial Narrow" w:cstheme="minorHAnsi"/>
          <w:b/>
          <w:color w:val="auto"/>
          <w:sz w:val="28"/>
          <w:szCs w:val="28"/>
        </w:rPr>
        <w:t>6</w:t>
      </w:r>
      <w:r w:rsidR="00EA4B07">
        <w:rPr>
          <w:rFonts w:ascii="Arial Narrow" w:hAnsi="Arial Narrow" w:cstheme="minorHAnsi"/>
          <w:b/>
          <w:color w:val="auto"/>
          <w:sz w:val="28"/>
          <w:szCs w:val="28"/>
        </w:rPr>
        <w:t>.1</w:t>
      </w:r>
    </w:p>
    <w:p w14:paraId="637ED88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144648CE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6763C76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79E66A19" w14:textId="61A3094B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B24D97" w:rsidRPr="00B24D97">
        <w:rPr>
          <w:rFonts w:ascii="Arial Narrow" w:hAnsi="Arial Narrow" w:cstheme="minorHAnsi"/>
          <w:b/>
          <w:color w:val="auto"/>
          <w:sz w:val="28"/>
          <w:szCs w:val="28"/>
        </w:rPr>
        <w:t>OPII-2016/1.1_1.2/ŽSR-6-NP</w:t>
      </w:r>
    </w:p>
    <w:p w14:paraId="1781488E" w14:textId="46A86B38" w:rsidR="00D939EA" w:rsidRPr="00B500C8" w:rsidRDefault="00D6144F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1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48"/>
        <w:gridCol w:w="6714"/>
      </w:tblGrid>
      <w:tr w:rsidR="00D939EA" w:rsidRPr="00B500C8" w14:paraId="41C9EDB2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5C932A5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22A8D396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B24D97" w:rsidRPr="00B500C8" w14:paraId="3647876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AB09516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3545B82" w14:textId="46262F8A" w:rsidR="00B24D97" w:rsidRPr="00B500C8" w:rsidRDefault="00B24D97" w:rsidP="00B24D97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04034C">
              <w:rPr>
                <w:rFonts w:ascii="Arial Narrow" w:hAnsi="Arial Narrow"/>
                <w:bCs/>
              </w:rPr>
              <w:t>1 - Železničná infraštruktúra (TEN-T CORE) a obnova mobilných prostriedkov</w:t>
            </w:r>
          </w:p>
        </w:tc>
      </w:tr>
      <w:tr w:rsidR="00B24D97" w:rsidRPr="00B500C8" w14:paraId="050FCDB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12374CE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14:paraId="7844E79D" w14:textId="77777777" w:rsidR="00B24D97" w:rsidRDefault="00B24D97" w:rsidP="00B24D97">
            <w:pPr>
              <w:spacing w:before="120" w:after="120"/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</w:pPr>
            <w:r w:rsidRPr="00D45093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7i): Podpora multimodálneho jednotného európskeho dopravného priestoru pomocou investícií do TEN-T</w:t>
            </w:r>
          </w:p>
          <w:p w14:paraId="067657B7" w14:textId="41FAA610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94005A">
              <w:rPr>
                <w:bCs/>
              </w:rPr>
              <w:t>7</w:t>
            </w:r>
            <w:r>
              <w:rPr>
                <w:bCs/>
              </w:rPr>
              <w:t>ii</w:t>
            </w:r>
            <w:r w:rsidRPr="0094005A">
              <w:rPr>
                <w:bCs/>
              </w:rPr>
              <w:t xml:space="preserve">i): </w:t>
            </w:r>
            <w:r w:rsidRPr="0094005A">
              <w:rPr>
                <w:rFonts w:ascii="Arial Narrow" w:hAnsi="Arial Narrow"/>
                <w:bCs/>
              </w:rPr>
              <w:t>Vývoj a modernizácia komplexných, interoperabilných železničných systémov vysokej kvality a podpora opatrení na znižovanie hluku</w:t>
            </w:r>
          </w:p>
        </w:tc>
      </w:tr>
      <w:tr w:rsidR="00B24D97" w:rsidRPr="00B500C8" w14:paraId="6096D5F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A52BA58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2C3A0E7" w14:textId="77777777" w:rsidR="00B24D97" w:rsidRDefault="00B24D97" w:rsidP="00B24D97">
            <w:pPr>
              <w:spacing w:before="120" w:after="120"/>
              <w:rPr>
                <w:rFonts w:ascii="Arial Narrow" w:hAnsi="Arial Narrow"/>
              </w:rPr>
            </w:pPr>
            <w:r w:rsidRPr="0004034C">
              <w:rPr>
                <w:rFonts w:ascii="Arial Narrow" w:hAnsi="Arial Narrow"/>
              </w:rPr>
              <w:t>1.1  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  <w:p w14:paraId="06009D15" w14:textId="47C180FD" w:rsidR="00B24D97" w:rsidRPr="00B500C8" w:rsidRDefault="00B24D97" w:rsidP="00B24D97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B7401B">
              <w:rPr>
                <w:rFonts w:ascii="Arial Narrow" w:hAnsi="Arial Narrow"/>
              </w:rPr>
              <w:t>1.2 Zlepšenie technických podmienok pre prevádzku medzinárodnej železničnej dopravy prostredníctvom implementácie vybraných prvkov TSI na najdôležitejších tratiach pre medzinárodnú dopravu (TEN-T CORE)</w:t>
            </w:r>
          </w:p>
        </w:tc>
      </w:tr>
      <w:tr w:rsidR="00B24D97" w:rsidRPr="00B500C8" w14:paraId="23BAFD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59B4C6F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14:paraId="01D000CA" w14:textId="657E4732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B24D97" w:rsidRPr="00B500C8" w14:paraId="4E9CEC2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79379F7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4FBADC29" w14:textId="387E2879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B24D97" w:rsidRPr="00B500C8" w14:paraId="7E3EA51F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51C9D82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65D38267" w14:textId="5AE38598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748D1">
              <w:rPr>
                <w:rFonts w:ascii="Arial Narrow" w:hAnsi="Arial Narrow" w:cstheme="minorHAnsi"/>
              </w:rPr>
              <w:t>Železnice Slovenskej republiky, Bratislava</w:t>
            </w:r>
          </w:p>
        </w:tc>
      </w:tr>
      <w:tr w:rsidR="00B24D97" w:rsidRPr="00D939EA" w14:paraId="3E1AB748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44519231" w14:textId="77777777" w:rsidR="00B24D97" w:rsidRPr="00B500C8" w:rsidRDefault="00B24D97" w:rsidP="00B24D9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14:paraId="08624C6D" w14:textId="0917EF5F" w:rsidR="00B24D97" w:rsidRPr="00B500C8" w:rsidRDefault="00B24D97" w:rsidP="00D556ED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>
              <w:rPr>
                <w:rFonts w:ascii="Arial Narrow" w:hAnsi="Arial Narrow" w:cstheme="minorHAnsi"/>
              </w:rPr>
              <w:t>národných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D556ED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14:paraId="21F61C26" w14:textId="77777777" w:rsidR="00E553C8" w:rsidRDefault="00E553C8"/>
    <w:p w14:paraId="79A2B338" w14:textId="77777777" w:rsidR="00D939EA" w:rsidRPr="00D939EA" w:rsidRDefault="00D939EA">
      <w:pPr>
        <w:rPr>
          <w:sz w:val="24"/>
          <w:szCs w:val="24"/>
        </w:rPr>
      </w:pPr>
    </w:p>
    <w:p w14:paraId="62F4E120" w14:textId="42A346A2" w:rsidR="00EA4B07" w:rsidRPr="00392A92" w:rsidRDefault="00EA4B07" w:rsidP="00EA4B07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F42977">
        <w:rPr>
          <w:rFonts w:ascii="Arial Narrow" w:hAnsi="Arial Narrow" w:cstheme="minorHAnsi"/>
          <w:b/>
          <w:lang w:eastAsia="sk-SK"/>
        </w:rPr>
        <w:t>7</w:t>
      </w:r>
      <w:r>
        <w:rPr>
          <w:rFonts w:ascii="Arial Narrow" w:hAnsi="Arial Narrow" w:cstheme="minorHAnsi"/>
          <w:b/>
          <w:lang w:eastAsia="sk-SK"/>
        </w:rPr>
        <w:t>.12</w:t>
      </w:r>
      <w:r w:rsidRPr="00392A92">
        <w:rPr>
          <w:rFonts w:ascii="Arial Narrow" w:hAnsi="Arial Narrow" w:cstheme="minorHAnsi"/>
          <w:b/>
          <w:lang w:eastAsia="sk-SK"/>
        </w:rPr>
        <w:t>.2018</w:t>
      </w:r>
    </w:p>
    <w:p w14:paraId="676D7FFC" w14:textId="129CDE75" w:rsidR="00EA4B07" w:rsidRPr="008D26BB" w:rsidRDefault="00EA4B07" w:rsidP="00EA4B07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Dátum účinnosti zmeny:</w:t>
      </w:r>
      <w:r w:rsidRPr="00392A92">
        <w:rPr>
          <w:rFonts w:ascii="Arial Narrow" w:hAnsi="Arial Narrow" w:cstheme="minorHAnsi"/>
          <w:lang w:eastAsia="sk-SK"/>
        </w:rPr>
        <w:tab/>
      </w:r>
      <w:r w:rsidRPr="00392A92">
        <w:rPr>
          <w:rFonts w:ascii="Arial Narrow" w:hAnsi="Arial Narrow" w:cstheme="minorHAnsi"/>
          <w:lang w:eastAsia="sk-SK"/>
        </w:rPr>
        <w:tab/>
      </w:r>
      <w:r w:rsidR="00F42977">
        <w:rPr>
          <w:rFonts w:ascii="Arial Narrow" w:hAnsi="Arial Narrow" w:cstheme="minorHAnsi"/>
          <w:b/>
          <w:lang w:eastAsia="sk-SK"/>
        </w:rPr>
        <w:t>8</w:t>
      </w:r>
      <w:bookmarkStart w:id="0" w:name="_GoBack"/>
      <w:bookmarkEnd w:id="0"/>
      <w:r>
        <w:rPr>
          <w:rFonts w:ascii="Arial Narrow" w:hAnsi="Arial Narrow" w:cstheme="minorHAnsi"/>
          <w:b/>
          <w:lang w:eastAsia="sk-SK"/>
        </w:rPr>
        <w:t>.12</w:t>
      </w:r>
      <w:r w:rsidRPr="00392A92">
        <w:rPr>
          <w:rFonts w:ascii="Arial Narrow" w:hAnsi="Arial Narrow" w:cstheme="minorHAnsi"/>
          <w:b/>
          <w:lang w:eastAsia="sk-SK"/>
        </w:rPr>
        <w:t>.2018</w:t>
      </w:r>
    </w:p>
    <w:p w14:paraId="2C3F1DCF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4CDF68C1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31C2882F" w14:textId="77777777" w:rsidR="00D939EA" w:rsidRDefault="00D939EA" w:rsidP="00D939EA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CIEĽ ZMENY </w:t>
      </w:r>
      <w:r w:rsidR="00431A18">
        <w:rPr>
          <w:b/>
          <w:bCs/>
          <w:sz w:val="23"/>
          <w:szCs w:val="23"/>
        </w:rPr>
        <w:t>A PRÁVNY ZÁKLAD</w:t>
      </w:r>
      <w:r w:rsidR="0025598F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 xml:space="preserve"> </w:t>
      </w:r>
    </w:p>
    <w:p w14:paraId="4E90B03A" w14:textId="77777777" w:rsidR="00EA4B07" w:rsidRDefault="00EA4B07" w:rsidP="00EA4B07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6D5FDD">
        <w:rPr>
          <w:rFonts w:ascii="Arial Narrow" w:hAnsi="Arial Narrow" w:cstheme="minorHAnsi"/>
          <w:lang w:eastAsia="sk-SK"/>
        </w:rPr>
        <w:t xml:space="preserve">Cieľom zmeny je </w:t>
      </w:r>
      <w:r>
        <w:rPr>
          <w:rFonts w:ascii="Arial Narrow" w:hAnsi="Arial Narrow" w:cstheme="minorHAnsi"/>
          <w:lang w:eastAsia="sk-SK"/>
        </w:rPr>
        <w:t>oprava právnej formy žiadateľa vo formálnej časti vyzvania</w:t>
      </w:r>
      <w:r w:rsidRPr="006D5FDD">
        <w:rPr>
          <w:rFonts w:ascii="Arial Narrow" w:hAnsi="Arial Narrow" w:cstheme="minorHAnsi"/>
          <w:lang w:eastAsia="sk-SK"/>
        </w:rPr>
        <w:t>.</w:t>
      </w:r>
    </w:p>
    <w:p w14:paraId="04D5B096" w14:textId="26B808F3" w:rsidR="007D77F1" w:rsidRPr="006044DB" w:rsidRDefault="007D77F1" w:rsidP="007D77F1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14E428D6" w14:textId="77777777" w:rsidR="007D77F1" w:rsidRPr="008D26BB" w:rsidRDefault="007D77F1" w:rsidP="007D77F1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777D93E9" w14:textId="77777777" w:rsidR="00EA4B07" w:rsidRDefault="00EA4B07" w:rsidP="00EA4B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7A0493B" w14:textId="77777777" w:rsidR="00EA4B07" w:rsidRPr="00392A92" w:rsidRDefault="00EA4B07" w:rsidP="00EA4B07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392A92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4B263260" w14:textId="77777777" w:rsidR="00EA4B07" w:rsidRPr="00392A92" w:rsidRDefault="00EA4B07" w:rsidP="00EA4B07">
      <w:pPr>
        <w:pStyle w:val="Odsekzoznamu"/>
        <w:numPr>
          <w:ilvl w:val="0"/>
          <w:numId w:val="3"/>
        </w:numPr>
        <w:spacing w:before="120" w:after="120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Vyzvanie</w:t>
      </w:r>
    </w:p>
    <w:p w14:paraId="136773D4" w14:textId="77777777" w:rsidR="00EA4B07" w:rsidRDefault="00EA4B07" w:rsidP="00EA4B07">
      <w:pPr>
        <w:pStyle w:val="Default"/>
        <w:rPr>
          <w:b/>
          <w:bCs/>
          <w:sz w:val="23"/>
          <w:szCs w:val="23"/>
        </w:rPr>
      </w:pPr>
    </w:p>
    <w:p w14:paraId="02D35586" w14:textId="77777777" w:rsidR="00EA4B07" w:rsidRDefault="00EA4B07" w:rsidP="00EA4B07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14:paraId="0084B06D" w14:textId="77777777" w:rsidR="00EA4B07" w:rsidRDefault="00EA4B07" w:rsidP="00EA4B07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F07438">
        <w:rPr>
          <w:rFonts w:ascii="Arial Narrow" w:hAnsi="Arial Narrow" w:cstheme="minorHAnsi"/>
          <w:sz w:val="22"/>
          <w:szCs w:val="22"/>
        </w:rPr>
        <w:t>Vyzvanie:</w:t>
      </w:r>
    </w:p>
    <w:p w14:paraId="7D7108A8" w14:textId="77777777" w:rsidR="00EA4B07" w:rsidRDefault="00EA4B07" w:rsidP="00EA4B0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392A92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</w:t>
      </w:r>
      <w:r>
        <w:rPr>
          <w:rFonts w:ascii="Arial Narrow" w:hAnsi="Arial Narrow" w:cstheme="minorHAnsi"/>
        </w:rPr>
        <w:t>oprava právnej formy žiadateľa v časti 1.4 Financovanie projektu.</w:t>
      </w:r>
      <w:r w:rsidRPr="00392A92">
        <w:rPr>
          <w:rFonts w:ascii="Arial Narrow" w:hAnsi="Arial Narrow" w:cstheme="minorHAnsi"/>
          <w:sz w:val="22"/>
          <w:szCs w:val="22"/>
        </w:rPr>
        <w:t xml:space="preserve"> </w:t>
      </w:r>
    </w:p>
    <w:p w14:paraId="74661BAB" w14:textId="77777777" w:rsidR="00EA4B07" w:rsidRPr="008D26BB" w:rsidRDefault="00EA4B07" w:rsidP="00EA4B07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</w:p>
    <w:p w14:paraId="0C406BE1" w14:textId="77777777" w:rsidR="00EA4B07" w:rsidRPr="008D26BB" w:rsidRDefault="00EA4B07" w:rsidP="00EA4B07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1E775ADA" w14:textId="77777777" w:rsidR="00EA4B07" w:rsidRPr="008D26BB" w:rsidRDefault="00EA4B07" w:rsidP="00EA4B0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63E514F1" w14:textId="77777777" w:rsidR="00EA4B07" w:rsidRDefault="00EA4B07" w:rsidP="00EA4B07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31A7BAB5" w14:textId="3BFF33B0" w:rsidR="000C08F6" w:rsidRPr="000C08F6" w:rsidRDefault="00EA4B07" w:rsidP="00EA4B07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na žiadosti o NFP predložené pred dátumom zverejnenia tejto zmeny vyzvania</w:t>
      </w:r>
      <w:r>
        <w:rPr>
          <w:rFonts w:ascii="Arial Narrow" w:hAnsi="Arial Narrow"/>
        </w:rPr>
        <w:t xml:space="preserve"> na RO.</w:t>
      </w:r>
    </w:p>
    <w:sectPr w:rsidR="000C08F6" w:rsidRPr="000C08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2C903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141A31BA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6383D" w14:textId="77777777" w:rsidR="00DF54D8" w:rsidRDefault="00DF54D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97454" w14:textId="77777777" w:rsidR="00DF54D8" w:rsidRDefault="00DF54D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DE27C" w14:textId="77777777" w:rsidR="00DF54D8" w:rsidRDefault="00DF54D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3F778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7A886ACA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B9F9FF" w14:textId="77777777" w:rsidR="00DF54D8" w:rsidRDefault="00DF54D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C39CA" w14:textId="014AB412" w:rsidR="00D939EA" w:rsidRDefault="00DF54D8" w:rsidP="00547863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29EABC9B" wp14:editId="2D524447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964E4E" w14:textId="77777777" w:rsidR="00547863" w:rsidRPr="00547863" w:rsidRDefault="00547863" w:rsidP="00547863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29E59" w14:textId="77777777" w:rsidR="00DF54D8" w:rsidRDefault="00DF54D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24ECC618"/>
    <w:lvl w:ilvl="0" w:tplc="1DC0C0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D1B0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EA"/>
    <w:rsid w:val="00086B38"/>
    <w:rsid w:val="000A3941"/>
    <w:rsid w:val="000C08F6"/>
    <w:rsid w:val="000C4014"/>
    <w:rsid w:val="001358BC"/>
    <w:rsid w:val="0017633B"/>
    <w:rsid w:val="0024608F"/>
    <w:rsid w:val="0025598F"/>
    <w:rsid w:val="00336623"/>
    <w:rsid w:val="0036751C"/>
    <w:rsid w:val="003765ED"/>
    <w:rsid w:val="0038595B"/>
    <w:rsid w:val="003C627D"/>
    <w:rsid w:val="00400C7F"/>
    <w:rsid w:val="00431A18"/>
    <w:rsid w:val="00453143"/>
    <w:rsid w:val="004654CB"/>
    <w:rsid w:val="004D1162"/>
    <w:rsid w:val="00502628"/>
    <w:rsid w:val="00547863"/>
    <w:rsid w:val="0056730E"/>
    <w:rsid w:val="005C184F"/>
    <w:rsid w:val="0063388A"/>
    <w:rsid w:val="006D76F3"/>
    <w:rsid w:val="006F6AEA"/>
    <w:rsid w:val="00716D18"/>
    <w:rsid w:val="007D77F1"/>
    <w:rsid w:val="007F20E3"/>
    <w:rsid w:val="008E04BB"/>
    <w:rsid w:val="009F7E19"/>
    <w:rsid w:val="00A055B9"/>
    <w:rsid w:val="00A21518"/>
    <w:rsid w:val="00A269FD"/>
    <w:rsid w:val="00A46BC1"/>
    <w:rsid w:val="00A77681"/>
    <w:rsid w:val="00AA3293"/>
    <w:rsid w:val="00AA3332"/>
    <w:rsid w:val="00B203AF"/>
    <w:rsid w:val="00B24D97"/>
    <w:rsid w:val="00B500C8"/>
    <w:rsid w:val="00BD6227"/>
    <w:rsid w:val="00C05209"/>
    <w:rsid w:val="00C713F6"/>
    <w:rsid w:val="00C85C87"/>
    <w:rsid w:val="00CF040A"/>
    <w:rsid w:val="00D0180E"/>
    <w:rsid w:val="00D102B6"/>
    <w:rsid w:val="00D556ED"/>
    <w:rsid w:val="00D6144F"/>
    <w:rsid w:val="00D939EA"/>
    <w:rsid w:val="00DC6289"/>
    <w:rsid w:val="00DF54D8"/>
    <w:rsid w:val="00E553C8"/>
    <w:rsid w:val="00E80268"/>
    <w:rsid w:val="00EA4B07"/>
    <w:rsid w:val="00F4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8E5EA"/>
  <w15:docId w15:val="{B935FC44-9143-426D-B344-051F9501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7768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77681"/>
    <w:rPr>
      <w:rFonts w:ascii="Calibri" w:eastAsia="Calibri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776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GC</cp:lastModifiedBy>
  <cp:revision>17</cp:revision>
  <dcterms:created xsi:type="dcterms:W3CDTF">2016-11-29T12:40:00Z</dcterms:created>
  <dcterms:modified xsi:type="dcterms:W3CDTF">2018-12-07T12:32:00Z</dcterms:modified>
</cp:coreProperties>
</file>